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55D" w:rsidRDefault="0080560A" w:rsidP="008B355D">
      <w:pPr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t xml:space="preserve">NVEQF Level </w:t>
      </w:r>
      <w:r w:rsidR="008B355D">
        <w:rPr>
          <w:rFonts w:ascii="Arial" w:hAnsi="Arial" w:cs="Arial"/>
          <w:b/>
          <w:bCs/>
          <w:sz w:val="26"/>
          <w:szCs w:val="26"/>
        </w:rPr>
        <w:t xml:space="preserve">I - Class </w:t>
      </w:r>
      <w:r>
        <w:rPr>
          <w:rFonts w:ascii="Arial" w:hAnsi="Arial" w:cs="Arial"/>
          <w:b/>
          <w:bCs/>
          <w:sz w:val="26"/>
          <w:szCs w:val="26"/>
        </w:rPr>
        <w:t>I</w:t>
      </w:r>
      <w:r w:rsidR="008B355D">
        <w:rPr>
          <w:rFonts w:ascii="Arial" w:hAnsi="Arial" w:cs="Arial"/>
          <w:b/>
          <w:bCs/>
          <w:sz w:val="26"/>
          <w:szCs w:val="26"/>
        </w:rPr>
        <w:t>X</w:t>
      </w:r>
    </w:p>
    <w:p w:rsidR="001808BD" w:rsidRDefault="003E3DD4" w:rsidP="001808BD">
      <w:pPr>
        <w:jc w:val="center"/>
        <w:rPr>
          <w:b/>
        </w:rPr>
      </w:pPr>
      <w:r w:rsidRPr="007731DA">
        <w:rPr>
          <w:b/>
          <w:sz w:val="24"/>
        </w:rPr>
        <w:t>SECURITY</w:t>
      </w:r>
      <w:r>
        <w:rPr>
          <w:b/>
        </w:rPr>
        <w:t xml:space="preserve"> </w:t>
      </w:r>
      <w:r w:rsidR="001808BD">
        <w:rPr>
          <w:b/>
        </w:rPr>
        <w:t xml:space="preserve">– </w:t>
      </w:r>
      <w:r w:rsidR="008B355D">
        <w:rPr>
          <w:b/>
        </w:rPr>
        <w:t>FIRST TERM (SA 1)</w:t>
      </w:r>
    </w:p>
    <w:p w:rsidR="00126845" w:rsidRDefault="00102274" w:rsidP="00102274">
      <w:pPr>
        <w:spacing w:after="0"/>
        <w:rPr>
          <w:b/>
          <w:sz w:val="24"/>
          <w:szCs w:val="24"/>
        </w:rPr>
      </w:pPr>
      <w:r>
        <w:rPr>
          <w:b/>
        </w:rPr>
        <w:t>Total Marks: 90 (Theory – 30 +</w:t>
      </w:r>
      <w:r w:rsidR="00126845">
        <w:rPr>
          <w:b/>
        </w:rPr>
        <w:t xml:space="preserve"> Practical 60</w:t>
      </w:r>
      <w:r w:rsidR="00922D10">
        <w:rPr>
          <w:b/>
        </w:rPr>
        <w:t xml:space="preserve"> </w:t>
      </w:r>
      <w:r w:rsidR="00922D10" w:rsidRPr="00922D10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Time: Theory – 1 Hour</w:t>
      </w:r>
    </w:p>
    <w:p w:rsidR="00102274" w:rsidRDefault="00102274" w:rsidP="00102274">
      <w:pPr>
        <w:ind w:left="5760" w:firstLine="720"/>
        <w:rPr>
          <w:b/>
        </w:rPr>
      </w:pPr>
      <w:r>
        <w:rPr>
          <w:b/>
          <w:sz w:val="24"/>
          <w:szCs w:val="24"/>
        </w:rPr>
        <w:t xml:space="preserve">            Practical – 2 Hour</w:t>
      </w:r>
    </w:p>
    <w:tbl>
      <w:tblPr>
        <w:tblStyle w:val="TableGrid"/>
        <w:tblW w:w="8495" w:type="dxa"/>
        <w:tblInd w:w="288" w:type="dxa"/>
        <w:tblLook w:val="04A0" w:firstRow="1" w:lastRow="0" w:firstColumn="1" w:lastColumn="0" w:noHBand="0" w:noVBand="1"/>
      </w:tblPr>
      <w:tblGrid>
        <w:gridCol w:w="1111"/>
        <w:gridCol w:w="6329"/>
        <w:gridCol w:w="1055"/>
      </w:tblGrid>
      <w:tr w:rsidR="00FC4839" w:rsidRPr="006C725E" w:rsidTr="00FC4839">
        <w:trPr>
          <w:trHeight w:val="262"/>
        </w:trPr>
        <w:tc>
          <w:tcPr>
            <w:tcW w:w="1111" w:type="dxa"/>
          </w:tcPr>
          <w:p w:rsidR="00FC4839" w:rsidRPr="006C725E" w:rsidRDefault="00FC4839" w:rsidP="000876A1">
            <w:pPr>
              <w:rPr>
                <w:b/>
              </w:rPr>
            </w:pPr>
            <w:r w:rsidRPr="006C725E">
              <w:rPr>
                <w:b/>
              </w:rPr>
              <w:t>S. No.</w:t>
            </w:r>
          </w:p>
        </w:tc>
        <w:tc>
          <w:tcPr>
            <w:tcW w:w="6329" w:type="dxa"/>
          </w:tcPr>
          <w:p w:rsidR="00FC4839" w:rsidRPr="006C725E" w:rsidRDefault="00FC4839" w:rsidP="000876A1">
            <w:pPr>
              <w:rPr>
                <w:b/>
              </w:rPr>
            </w:pPr>
            <w:r w:rsidRPr="006C725E">
              <w:rPr>
                <w:b/>
              </w:rPr>
              <w:t>Unit Name</w:t>
            </w:r>
          </w:p>
        </w:tc>
        <w:tc>
          <w:tcPr>
            <w:tcW w:w="1055" w:type="dxa"/>
          </w:tcPr>
          <w:p w:rsidR="00FC4839" w:rsidRPr="006C725E" w:rsidRDefault="00FC4839" w:rsidP="000876A1">
            <w:pPr>
              <w:rPr>
                <w:b/>
              </w:rPr>
            </w:pPr>
            <w:r w:rsidRPr="006C725E">
              <w:rPr>
                <w:b/>
              </w:rPr>
              <w:t>Theory</w:t>
            </w:r>
          </w:p>
        </w:tc>
      </w:tr>
      <w:tr w:rsidR="00FC4839" w:rsidRPr="006C725E" w:rsidTr="0080560A">
        <w:trPr>
          <w:trHeight w:val="602"/>
        </w:trPr>
        <w:tc>
          <w:tcPr>
            <w:tcW w:w="1111" w:type="dxa"/>
          </w:tcPr>
          <w:p w:rsidR="00FC4839" w:rsidRPr="006C725E" w:rsidRDefault="00FC4839" w:rsidP="000876A1">
            <w:pPr>
              <w:rPr>
                <w:b/>
              </w:rPr>
            </w:pPr>
            <w:r w:rsidRPr="006C725E">
              <w:rPr>
                <w:b/>
              </w:rPr>
              <w:t>UNIT 1</w:t>
            </w:r>
          </w:p>
        </w:tc>
        <w:tc>
          <w:tcPr>
            <w:tcW w:w="6329" w:type="dxa"/>
          </w:tcPr>
          <w:p w:rsidR="00D2501D" w:rsidRDefault="0080560A" w:rsidP="0080560A">
            <w:pPr>
              <w:rPr>
                <w:rStyle w:val="FontStyle65"/>
                <w:lang w:val="en-US"/>
              </w:rPr>
            </w:pPr>
            <w:r w:rsidRPr="00A6294D">
              <w:rPr>
                <w:rStyle w:val="FontStyle65"/>
                <w:lang w:val="en-US"/>
              </w:rPr>
              <w:t>Communication at Workplace</w:t>
            </w:r>
          </w:p>
          <w:p w:rsidR="00A6294D" w:rsidRPr="007A6F97" w:rsidRDefault="007A6F97" w:rsidP="007A6F9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rebuchetM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Identify elements of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</w:t>
            </w:r>
            <w:r w:rsidRPr="007A6F97">
              <w:rPr>
                <w:rFonts w:ascii="TrebuchetMS" w:hAnsi="TrebuchetMS" w:cs="TrebuchetMS"/>
                <w:sz w:val="24"/>
                <w:szCs w:val="24"/>
              </w:rPr>
              <w:t>communication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cycle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rebuchetM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Provide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feedback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rebuchetM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Demonstrate the knowledge to overcome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</w:t>
            </w:r>
            <w:r w:rsidRPr="007A6F97">
              <w:rPr>
                <w:rFonts w:ascii="TrebuchetMS" w:hAnsi="TrebuchetMS" w:cs="TrebuchetMS"/>
                <w:sz w:val="24"/>
                <w:szCs w:val="24"/>
              </w:rPr>
              <w:t>barriers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</w:t>
            </w:r>
            <w:r w:rsidRPr="007A6F97">
              <w:rPr>
                <w:rFonts w:ascii="TrebuchetMS" w:hAnsi="TrebuchetMS" w:cs="TrebuchetMS"/>
                <w:sz w:val="24"/>
                <w:szCs w:val="24"/>
              </w:rPr>
              <w:t>in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communication</w:t>
            </w:r>
          </w:p>
          <w:p w:rsidR="007A6F97" w:rsidRPr="00A6294D" w:rsidRDefault="007A6F97" w:rsidP="007A6F9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rebuchetM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Apply principles of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communication</w:t>
            </w:r>
          </w:p>
        </w:tc>
        <w:tc>
          <w:tcPr>
            <w:tcW w:w="1055" w:type="dxa"/>
          </w:tcPr>
          <w:p w:rsidR="00FC4839" w:rsidRPr="00A6294D" w:rsidRDefault="002D5EE9" w:rsidP="000876A1">
            <w:pPr>
              <w:rPr>
                <w:b/>
              </w:rPr>
            </w:pPr>
            <w:r w:rsidRPr="00A6294D">
              <w:rPr>
                <w:b/>
              </w:rPr>
              <w:t>6</w:t>
            </w:r>
          </w:p>
        </w:tc>
      </w:tr>
      <w:tr w:rsidR="00FC4839" w:rsidRPr="006C725E" w:rsidTr="0080560A">
        <w:trPr>
          <w:trHeight w:val="696"/>
        </w:trPr>
        <w:tc>
          <w:tcPr>
            <w:tcW w:w="1111" w:type="dxa"/>
          </w:tcPr>
          <w:p w:rsidR="00FC4839" w:rsidRPr="00A6294D" w:rsidRDefault="00FC4839" w:rsidP="000876A1">
            <w:r w:rsidRPr="00A6294D">
              <w:rPr>
                <w:b/>
              </w:rPr>
              <w:t>UNIT 2</w:t>
            </w:r>
          </w:p>
        </w:tc>
        <w:tc>
          <w:tcPr>
            <w:tcW w:w="6329" w:type="dxa"/>
          </w:tcPr>
          <w:p w:rsidR="00D2501D" w:rsidRDefault="0080560A" w:rsidP="0080560A">
            <w:pPr>
              <w:rPr>
                <w:rStyle w:val="FontStyle65"/>
                <w:lang w:val="en-US"/>
              </w:rPr>
            </w:pPr>
            <w:r w:rsidRPr="00A6294D">
              <w:rPr>
                <w:rStyle w:val="FontStyle65"/>
                <w:lang w:val="en-US"/>
              </w:rPr>
              <w:t>Disaster Management and Emergency Response</w:t>
            </w:r>
          </w:p>
          <w:p w:rsidR="007A6F97" w:rsidRPr="00A6294D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TrebuchetMS"/>
              </w:rPr>
            </w:pPr>
            <w:r w:rsidRPr="00A6294D">
              <w:rPr>
                <w:rFonts w:ascii="TrebuchetMS" w:hAnsi="TrebuchetMS" w:cs="TrebuchetMS"/>
                <w:sz w:val="24"/>
                <w:szCs w:val="24"/>
              </w:rPr>
              <w:t>Identify natural and manmade disasters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TrebuchetM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Identify elements of disaster and emergency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management.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TrebuchetM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Deal with fire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emergencies</w:t>
            </w:r>
          </w:p>
        </w:tc>
        <w:tc>
          <w:tcPr>
            <w:tcW w:w="1055" w:type="dxa"/>
          </w:tcPr>
          <w:p w:rsidR="00FC4839" w:rsidRPr="00A6294D" w:rsidRDefault="002D5EE9" w:rsidP="000876A1">
            <w:pPr>
              <w:rPr>
                <w:b/>
              </w:rPr>
            </w:pPr>
            <w:r w:rsidRPr="00A6294D">
              <w:rPr>
                <w:b/>
              </w:rPr>
              <w:t>12</w:t>
            </w:r>
          </w:p>
        </w:tc>
      </w:tr>
      <w:tr w:rsidR="00FC4839" w:rsidRPr="006C725E" w:rsidTr="00FC4839">
        <w:trPr>
          <w:trHeight w:val="804"/>
        </w:trPr>
        <w:tc>
          <w:tcPr>
            <w:tcW w:w="1111" w:type="dxa"/>
          </w:tcPr>
          <w:p w:rsidR="00FC4839" w:rsidRPr="00A6294D" w:rsidRDefault="00FC4839" w:rsidP="000876A1">
            <w:r w:rsidRPr="00A6294D">
              <w:rPr>
                <w:b/>
              </w:rPr>
              <w:t>UNIT 3</w:t>
            </w:r>
          </w:p>
        </w:tc>
        <w:tc>
          <w:tcPr>
            <w:tcW w:w="6329" w:type="dxa"/>
          </w:tcPr>
          <w:p w:rsidR="00D2501D" w:rsidRDefault="0080560A" w:rsidP="0080560A">
            <w:pPr>
              <w:rPr>
                <w:rStyle w:val="FontStyle65"/>
                <w:lang w:val="en-US"/>
              </w:rPr>
            </w:pPr>
            <w:r w:rsidRPr="00A6294D">
              <w:rPr>
                <w:rStyle w:val="FontStyle65"/>
                <w:lang w:val="en-US"/>
              </w:rPr>
              <w:t>Development and Maintenance of Relationship with Stakeholders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TrebuchetM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Identify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</w:t>
            </w:r>
            <w:r w:rsidRPr="007A6F97">
              <w:rPr>
                <w:rFonts w:ascii="TrebuchetMS" w:hAnsi="TrebuchetMS" w:cs="TrebuchetMS"/>
                <w:sz w:val="24"/>
                <w:szCs w:val="24"/>
              </w:rPr>
              <w:t>stakeholders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and their role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TrebuchetM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Communicate effectively with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stakeholders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TrebuchetM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Describe the factors that influence the development and maintenance of relationship with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stakeholders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TrebuchetM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Manage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conflicts</w:t>
            </w:r>
          </w:p>
        </w:tc>
        <w:tc>
          <w:tcPr>
            <w:tcW w:w="1055" w:type="dxa"/>
          </w:tcPr>
          <w:p w:rsidR="00FC4839" w:rsidRPr="006C725E" w:rsidRDefault="0080560A" w:rsidP="000876A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7A6F97" w:rsidRDefault="007A6F97" w:rsidP="001808BD">
      <w:pPr>
        <w:rPr>
          <w:b/>
        </w:rPr>
      </w:pPr>
    </w:p>
    <w:p w:rsidR="007A6F97" w:rsidRDefault="007A6F97">
      <w:pPr>
        <w:rPr>
          <w:b/>
        </w:rPr>
      </w:pPr>
      <w:r>
        <w:rPr>
          <w:b/>
        </w:rPr>
        <w:br w:type="page"/>
      </w:r>
    </w:p>
    <w:p w:rsidR="001808BD" w:rsidRDefault="001808BD" w:rsidP="001808BD">
      <w:pPr>
        <w:rPr>
          <w:b/>
        </w:rPr>
      </w:pPr>
    </w:p>
    <w:p w:rsidR="008B355D" w:rsidRDefault="0080560A" w:rsidP="0080560A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NVEQF Level I</w:t>
      </w:r>
      <w:r w:rsidR="008B355D">
        <w:rPr>
          <w:rFonts w:ascii="Arial" w:hAnsi="Arial" w:cs="Arial"/>
          <w:b/>
          <w:bCs/>
          <w:sz w:val="26"/>
          <w:szCs w:val="26"/>
        </w:rPr>
        <w:t xml:space="preserve"> - Class </w:t>
      </w:r>
      <w:r>
        <w:rPr>
          <w:rFonts w:ascii="Arial" w:hAnsi="Arial" w:cs="Arial"/>
          <w:b/>
          <w:bCs/>
          <w:sz w:val="26"/>
          <w:szCs w:val="26"/>
        </w:rPr>
        <w:t>I</w:t>
      </w:r>
      <w:r w:rsidR="008B355D">
        <w:rPr>
          <w:rFonts w:ascii="Arial" w:hAnsi="Arial" w:cs="Arial"/>
          <w:b/>
          <w:bCs/>
          <w:sz w:val="26"/>
          <w:szCs w:val="26"/>
        </w:rPr>
        <w:t>X</w:t>
      </w:r>
    </w:p>
    <w:p w:rsidR="001808BD" w:rsidRDefault="008B1527" w:rsidP="001808BD">
      <w:pPr>
        <w:jc w:val="center"/>
        <w:rPr>
          <w:b/>
        </w:rPr>
      </w:pPr>
      <w:r w:rsidRPr="007731DA">
        <w:rPr>
          <w:b/>
          <w:sz w:val="24"/>
        </w:rPr>
        <w:t>SECURITY</w:t>
      </w:r>
      <w:r>
        <w:rPr>
          <w:b/>
        </w:rPr>
        <w:t xml:space="preserve"> </w:t>
      </w:r>
      <w:r w:rsidR="001808BD">
        <w:rPr>
          <w:b/>
        </w:rPr>
        <w:t xml:space="preserve">– </w:t>
      </w:r>
      <w:r w:rsidR="008B355D">
        <w:rPr>
          <w:b/>
        </w:rPr>
        <w:t>SECOND TERM (</w:t>
      </w:r>
      <w:r w:rsidR="001808BD">
        <w:rPr>
          <w:b/>
        </w:rPr>
        <w:t>SA 2</w:t>
      </w:r>
      <w:r w:rsidR="008B355D">
        <w:rPr>
          <w:b/>
        </w:rPr>
        <w:t>)</w:t>
      </w:r>
    </w:p>
    <w:p w:rsidR="0039416F" w:rsidRDefault="0039416F" w:rsidP="0039416F">
      <w:pPr>
        <w:spacing w:after="0"/>
        <w:rPr>
          <w:b/>
          <w:sz w:val="24"/>
          <w:szCs w:val="24"/>
        </w:rPr>
      </w:pPr>
      <w:r>
        <w:rPr>
          <w:b/>
        </w:rPr>
        <w:t xml:space="preserve">Total Marks: 90 (Theory – 30 + Practical 60 </w:t>
      </w:r>
      <w:r w:rsidRPr="00922D10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Time: Theory – 1 Hour</w:t>
      </w:r>
    </w:p>
    <w:p w:rsidR="00181196" w:rsidRDefault="0039416F" w:rsidP="0039416F">
      <w:pPr>
        <w:ind w:left="5760" w:firstLine="720"/>
        <w:rPr>
          <w:b/>
        </w:rPr>
      </w:pPr>
      <w:r>
        <w:rPr>
          <w:b/>
          <w:sz w:val="24"/>
          <w:szCs w:val="24"/>
        </w:rPr>
        <w:t xml:space="preserve">            Practical – 2 Hour</w:t>
      </w:r>
    </w:p>
    <w:tbl>
      <w:tblPr>
        <w:tblStyle w:val="TableGrid"/>
        <w:tblW w:w="8523" w:type="dxa"/>
        <w:tblInd w:w="288" w:type="dxa"/>
        <w:tblLook w:val="04A0" w:firstRow="1" w:lastRow="0" w:firstColumn="1" w:lastColumn="0" w:noHBand="0" w:noVBand="1"/>
      </w:tblPr>
      <w:tblGrid>
        <w:gridCol w:w="1111"/>
        <w:gridCol w:w="7"/>
        <w:gridCol w:w="6172"/>
        <w:gridCol w:w="1205"/>
        <w:gridCol w:w="28"/>
      </w:tblGrid>
      <w:tr w:rsidR="00FC4839" w:rsidRPr="006C40BF" w:rsidTr="00B0498F">
        <w:trPr>
          <w:trHeight w:val="272"/>
        </w:trPr>
        <w:tc>
          <w:tcPr>
            <w:tcW w:w="1118" w:type="dxa"/>
            <w:gridSpan w:val="2"/>
          </w:tcPr>
          <w:p w:rsidR="00FC4839" w:rsidRPr="006C40BF" w:rsidRDefault="00FC4839" w:rsidP="000876A1">
            <w:pPr>
              <w:rPr>
                <w:b/>
              </w:rPr>
            </w:pPr>
            <w:r w:rsidRPr="006C40BF">
              <w:rPr>
                <w:b/>
              </w:rPr>
              <w:t>S. No.</w:t>
            </w:r>
          </w:p>
        </w:tc>
        <w:tc>
          <w:tcPr>
            <w:tcW w:w="6172" w:type="dxa"/>
          </w:tcPr>
          <w:p w:rsidR="00FC4839" w:rsidRPr="006C40BF" w:rsidRDefault="00FC4839" w:rsidP="000876A1">
            <w:pPr>
              <w:rPr>
                <w:b/>
              </w:rPr>
            </w:pPr>
            <w:r w:rsidRPr="006C40BF">
              <w:rPr>
                <w:b/>
              </w:rPr>
              <w:t>Unit Name</w:t>
            </w:r>
          </w:p>
        </w:tc>
        <w:tc>
          <w:tcPr>
            <w:tcW w:w="1233" w:type="dxa"/>
            <w:gridSpan w:val="2"/>
          </w:tcPr>
          <w:p w:rsidR="00FC4839" w:rsidRPr="00EA1D3E" w:rsidRDefault="00FC4839" w:rsidP="000876A1">
            <w:pPr>
              <w:rPr>
                <w:b/>
              </w:rPr>
            </w:pPr>
            <w:r>
              <w:rPr>
                <w:b/>
              </w:rPr>
              <w:t>Theory</w:t>
            </w:r>
          </w:p>
        </w:tc>
      </w:tr>
      <w:tr w:rsidR="0080560A" w:rsidRPr="00EA1D3E" w:rsidTr="0080560A">
        <w:trPr>
          <w:gridAfter w:val="1"/>
          <w:wAfter w:w="28" w:type="dxa"/>
          <w:trHeight w:val="517"/>
        </w:trPr>
        <w:tc>
          <w:tcPr>
            <w:tcW w:w="1111" w:type="dxa"/>
          </w:tcPr>
          <w:p w:rsidR="0080560A" w:rsidRPr="00EA1D3E" w:rsidRDefault="0080560A" w:rsidP="00C42907">
            <w:r w:rsidRPr="00EA1D3E">
              <w:rPr>
                <w:b/>
              </w:rPr>
              <w:t>UNIT 4</w:t>
            </w:r>
          </w:p>
        </w:tc>
        <w:tc>
          <w:tcPr>
            <w:tcW w:w="6179" w:type="dxa"/>
            <w:gridSpan w:val="2"/>
          </w:tcPr>
          <w:p w:rsidR="0080560A" w:rsidRDefault="0080560A" w:rsidP="00E84BAA">
            <w:pPr>
              <w:pStyle w:val="Style39"/>
              <w:widowControl/>
              <w:spacing w:line="240" w:lineRule="auto"/>
              <w:rPr>
                <w:rStyle w:val="FontStyle65"/>
                <w:lang w:val="en-US" w:eastAsia="en-US"/>
              </w:rPr>
            </w:pPr>
            <w:r>
              <w:rPr>
                <w:rStyle w:val="FontStyle65"/>
                <w:lang w:val="en-US" w:eastAsia="en-US"/>
              </w:rPr>
              <w:t>Occupational Health and Safety Procedures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Describe the various common hazards and risks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</w:t>
            </w:r>
            <w:r w:rsidRPr="007A6F97">
              <w:rPr>
                <w:rFonts w:ascii="TrebuchetMS" w:hAnsi="TrebuchetMS" w:cs="TrebuchetMS"/>
                <w:sz w:val="24"/>
                <w:szCs w:val="24"/>
              </w:rPr>
              <w:t>at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workplace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Describe the various stages involved in assessment and management of risks associated with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hazards</w:t>
            </w:r>
          </w:p>
          <w:p w:rsid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Style w:val="FontStyle65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Describe the measures for controlling hazards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at workplace</w:t>
            </w:r>
          </w:p>
        </w:tc>
        <w:tc>
          <w:tcPr>
            <w:tcW w:w="1205" w:type="dxa"/>
          </w:tcPr>
          <w:p w:rsidR="0080560A" w:rsidRDefault="0080560A" w:rsidP="009B77C9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80560A" w:rsidRPr="006C40BF" w:rsidTr="0080560A">
        <w:trPr>
          <w:trHeight w:val="566"/>
        </w:trPr>
        <w:tc>
          <w:tcPr>
            <w:tcW w:w="1118" w:type="dxa"/>
            <w:gridSpan w:val="2"/>
          </w:tcPr>
          <w:p w:rsidR="0080560A" w:rsidRPr="006C40BF" w:rsidRDefault="0080560A" w:rsidP="000876A1">
            <w:r w:rsidRPr="006C40BF">
              <w:rPr>
                <w:b/>
              </w:rPr>
              <w:t>UNIT 5</w:t>
            </w:r>
          </w:p>
        </w:tc>
        <w:tc>
          <w:tcPr>
            <w:tcW w:w="6172" w:type="dxa"/>
          </w:tcPr>
          <w:p w:rsidR="0080560A" w:rsidRDefault="0080560A" w:rsidP="00E84BAA">
            <w:pPr>
              <w:pStyle w:val="Style39"/>
              <w:widowControl/>
              <w:spacing w:line="240" w:lineRule="auto"/>
              <w:rPr>
                <w:rStyle w:val="FontStyle65"/>
                <w:lang w:val="en-US" w:eastAsia="en-US"/>
              </w:rPr>
            </w:pPr>
            <w:r>
              <w:rPr>
                <w:rStyle w:val="FontStyle65"/>
                <w:lang w:val="en-US" w:eastAsia="en-US"/>
              </w:rPr>
              <w:t>Observing and Monitoring People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Demonstrate the knowledge of using senses in observing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people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Describing the procedure for maintaining a secure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environment</w:t>
            </w:r>
          </w:p>
          <w:p w:rsid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Style w:val="FontStyle65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Describe the reason of security breach and procedure for reporting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incidents</w:t>
            </w:r>
          </w:p>
        </w:tc>
        <w:tc>
          <w:tcPr>
            <w:tcW w:w="1233" w:type="dxa"/>
            <w:gridSpan w:val="2"/>
          </w:tcPr>
          <w:p w:rsidR="0080560A" w:rsidRDefault="0080560A" w:rsidP="000876A1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80560A" w:rsidRPr="006C40BF" w:rsidTr="0080560A">
        <w:trPr>
          <w:trHeight w:val="546"/>
        </w:trPr>
        <w:tc>
          <w:tcPr>
            <w:tcW w:w="1118" w:type="dxa"/>
            <w:gridSpan w:val="2"/>
          </w:tcPr>
          <w:p w:rsidR="0080560A" w:rsidRPr="006C40BF" w:rsidRDefault="0080560A" w:rsidP="000876A1">
            <w:r w:rsidRPr="006C40BF">
              <w:rPr>
                <w:b/>
              </w:rPr>
              <w:t>UNIT 6</w:t>
            </w:r>
          </w:p>
        </w:tc>
        <w:tc>
          <w:tcPr>
            <w:tcW w:w="6172" w:type="dxa"/>
          </w:tcPr>
          <w:p w:rsidR="0080560A" w:rsidRDefault="0080560A" w:rsidP="00E84BAA">
            <w:pPr>
              <w:pStyle w:val="Style39"/>
              <w:widowControl/>
              <w:spacing w:line="240" w:lineRule="auto"/>
              <w:rPr>
                <w:rStyle w:val="FontStyle65"/>
                <w:lang w:val="en-US" w:eastAsia="en-US"/>
              </w:rPr>
            </w:pPr>
            <w:r>
              <w:rPr>
                <w:rStyle w:val="FontStyle65"/>
                <w:lang w:val="en-US" w:eastAsia="en-US"/>
              </w:rPr>
              <w:t>First Aid at Workplace (Basic)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Describe the various factors affecting health at workplace and relate them with first aid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practices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Identify facilities, equipment and materials for First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Aid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Perform the role of First Aider in case of fever, heat stroke, back pain, asthma, and food borne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illness</w:t>
            </w:r>
          </w:p>
          <w:p w:rsid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Style w:val="FontStyle65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Perform the role of first aider in cuts, bleeding, burns, insect bites and stings, dog bites and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snake bites</w:t>
            </w:r>
          </w:p>
        </w:tc>
        <w:tc>
          <w:tcPr>
            <w:tcW w:w="1233" w:type="dxa"/>
            <w:gridSpan w:val="2"/>
          </w:tcPr>
          <w:p w:rsidR="0080560A" w:rsidRPr="006C40BF" w:rsidRDefault="0080560A" w:rsidP="0080560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80560A" w:rsidRPr="006C40BF" w:rsidTr="00B0498F">
        <w:trPr>
          <w:trHeight w:val="272"/>
        </w:trPr>
        <w:tc>
          <w:tcPr>
            <w:tcW w:w="1118" w:type="dxa"/>
            <w:gridSpan w:val="2"/>
          </w:tcPr>
          <w:p w:rsidR="0080560A" w:rsidRPr="006C40BF" w:rsidRDefault="0080560A" w:rsidP="000876A1">
            <w:pPr>
              <w:rPr>
                <w:b/>
              </w:rPr>
            </w:pPr>
            <w:r w:rsidRPr="006C40BF">
              <w:rPr>
                <w:b/>
              </w:rPr>
              <w:t xml:space="preserve">UNIT </w:t>
            </w:r>
            <w:r>
              <w:rPr>
                <w:b/>
              </w:rPr>
              <w:t>7</w:t>
            </w:r>
          </w:p>
        </w:tc>
        <w:tc>
          <w:tcPr>
            <w:tcW w:w="6172" w:type="dxa"/>
          </w:tcPr>
          <w:p w:rsidR="0080560A" w:rsidRDefault="0080560A" w:rsidP="00E84BAA">
            <w:pPr>
              <w:pStyle w:val="Style39"/>
              <w:widowControl/>
              <w:spacing w:line="240" w:lineRule="auto"/>
              <w:rPr>
                <w:rStyle w:val="FontStyle65"/>
                <w:lang w:val="en-US" w:eastAsia="en-US"/>
              </w:rPr>
            </w:pPr>
            <w:r>
              <w:rPr>
                <w:rStyle w:val="FontStyle65"/>
                <w:lang w:val="en-US" w:eastAsia="en-US"/>
              </w:rPr>
              <w:t>Work Integrated Learning- Security Services - L1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Describe the role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of security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Distinguish between different types and purposes of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security</w:t>
            </w:r>
          </w:p>
          <w:p w:rsidR="007A6F97" w:rsidRP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Describe the various career opportunities in national security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forces</w:t>
            </w:r>
          </w:p>
          <w:p w:rsidR="007A6F97" w:rsidRDefault="007A6F97" w:rsidP="007A6F9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Style w:val="FontStyle65"/>
                <w:lang w:val="en-US"/>
              </w:rPr>
            </w:pPr>
            <w:r w:rsidRPr="007A6F97">
              <w:rPr>
                <w:rFonts w:ascii="TrebuchetMS" w:hAnsi="TrebuchetMS" w:cs="TrebuchetMS"/>
                <w:sz w:val="24"/>
                <w:szCs w:val="24"/>
              </w:rPr>
              <w:t>Keep physically</w:t>
            </w:r>
            <w:r>
              <w:rPr>
                <w:rFonts w:ascii="TrebuchetMS" w:hAnsi="TrebuchetMS" w:cs="TrebuchetMS"/>
                <w:sz w:val="24"/>
                <w:szCs w:val="24"/>
              </w:rPr>
              <w:t xml:space="preserve"> fit</w:t>
            </w:r>
          </w:p>
        </w:tc>
        <w:tc>
          <w:tcPr>
            <w:tcW w:w="1233" w:type="dxa"/>
            <w:gridSpan w:val="2"/>
          </w:tcPr>
          <w:p w:rsidR="0080560A" w:rsidRDefault="0080560A" w:rsidP="000876A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922D10" w:rsidRDefault="00922D10"/>
    <w:p w:rsidR="007A6F97" w:rsidRDefault="007A6F97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br w:type="page"/>
      </w:r>
    </w:p>
    <w:p w:rsidR="00922D10" w:rsidRDefault="00922D10" w:rsidP="0080560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Practical *</w:t>
      </w:r>
    </w:p>
    <w:p w:rsidR="00922D10" w:rsidRDefault="008B1527" w:rsidP="00922D1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731DA">
        <w:rPr>
          <w:b/>
          <w:sz w:val="24"/>
        </w:rPr>
        <w:t>SECURITY</w:t>
      </w:r>
      <w:r w:rsidR="008B355D">
        <w:rPr>
          <w:b/>
        </w:rPr>
        <w:t xml:space="preserve"> – CLASS 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8"/>
        <w:gridCol w:w="2340"/>
      </w:tblGrid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Parameters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Marks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Viva based on Project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Practical File/ Report and portfolio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Demonstration of skill competency in Lab Activities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922D10" w:rsidRPr="009B3EE2" w:rsidTr="003504FB">
        <w:tc>
          <w:tcPr>
            <w:tcW w:w="6948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340" w:type="dxa"/>
          </w:tcPr>
          <w:p w:rsidR="00922D10" w:rsidRPr="009B3EE2" w:rsidRDefault="00922D10" w:rsidP="003504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:rsidR="008B355D" w:rsidRDefault="008B355D"/>
    <w:p w:rsidR="002D5EE9" w:rsidRDefault="002D5EE9" w:rsidP="002D5EE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BLUEPRINT FOR MARKS DISTRIBUTION </w:t>
      </w:r>
    </w:p>
    <w:p w:rsidR="002D5EE9" w:rsidRDefault="002D5EE9" w:rsidP="002D5EE9">
      <w:pPr>
        <w:jc w:val="center"/>
        <w:rPr>
          <w:b/>
        </w:rPr>
      </w:pPr>
      <w:r>
        <w:rPr>
          <w:rFonts w:ascii="Arial" w:hAnsi="Arial" w:cs="Arial"/>
          <w:b/>
          <w:bCs/>
          <w:sz w:val="26"/>
          <w:szCs w:val="26"/>
        </w:rPr>
        <w:t>NVEQF Level I - Class IX</w:t>
      </w:r>
      <w:r>
        <w:rPr>
          <w:b/>
        </w:rPr>
        <w:t xml:space="preserve"> </w:t>
      </w:r>
    </w:p>
    <w:p w:rsidR="002D5EE9" w:rsidRDefault="002D5EE9" w:rsidP="002D5EE9">
      <w:pPr>
        <w:jc w:val="center"/>
      </w:pPr>
      <w:r w:rsidRPr="007731DA">
        <w:rPr>
          <w:b/>
          <w:sz w:val="24"/>
        </w:rPr>
        <w:t>SECURITY</w:t>
      </w:r>
      <w:r>
        <w:rPr>
          <w:b/>
        </w:rPr>
        <w:t xml:space="preserve"> – FIRST TERM (SA 1)</w:t>
      </w:r>
    </w:p>
    <w:tbl>
      <w:tblPr>
        <w:tblStyle w:val="TableGrid"/>
        <w:tblW w:w="9720" w:type="dxa"/>
        <w:tblLayout w:type="fixed"/>
        <w:tblLook w:val="04A0" w:firstRow="1" w:lastRow="0" w:firstColumn="1" w:lastColumn="0" w:noHBand="0" w:noVBand="1"/>
      </w:tblPr>
      <w:tblGrid>
        <w:gridCol w:w="903"/>
        <w:gridCol w:w="2732"/>
        <w:gridCol w:w="1120"/>
        <w:gridCol w:w="1134"/>
        <w:gridCol w:w="992"/>
        <w:gridCol w:w="992"/>
        <w:gridCol w:w="1847"/>
      </w:tblGrid>
      <w:tr w:rsidR="002D5EE9" w:rsidTr="002D5EE9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E9" w:rsidRDefault="002D5EE9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2D5EE9" w:rsidRDefault="002D5E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Unit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Automobile Level- 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MCQ 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E9" w:rsidRDefault="002D5E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SA-I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SA-II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E9" w:rsidRDefault="002D5E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LA-I(5)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E9" w:rsidRDefault="002D5E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TOTAL</w:t>
            </w:r>
          </w:p>
        </w:tc>
      </w:tr>
      <w:tr w:rsidR="002D5EE9" w:rsidTr="002D5EE9">
        <w:trPr>
          <w:trHeight w:val="377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E9" w:rsidRPr="0080560A" w:rsidRDefault="002D5EE9" w:rsidP="0051018E">
            <w:pPr>
              <w:rPr>
                <w:rFonts w:cs="TrebuchetMS"/>
              </w:rPr>
            </w:pPr>
            <w:r w:rsidRPr="0080560A">
              <w:rPr>
                <w:rStyle w:val="FontStyle65"/>
                <w:lang w:val="en-US"/>
              </w:rPr>
              <w:t>Communication at Workplace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6 Marks</w:t>
            </w:r>
          </w:p>
        </w:tc>
      </w:tr>
      <w:tr w:rsidR="002D5EE9" w:rsidTr="002D5EE9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E9" w:rsidRPr="0080560A" w:rsidRDefault="002D5EE9" w:rsidP="0051018E">
            <w:pPr>
              <w:rPr>
                <w:rFonts w:cs="TrebuchetMS"/>
              </w:rPr>
            </w:pPr>
            <w:r w:rsidRPr="0080560A">
              <w:rPr>
                <w:rStyle w:val="FontStyle65"/>
                <w:lang w:val="en-US"/>
              </w:rPr>
              <w:t>Disaster Management and Emergency Response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 w:rsidP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12 Marks</w:t>
            </w:r>
          </w:p>
        </w:tc>
      </w:tr>
      <w:tr w:rsidR="002D5EE9" w:rsidTr="002D5EE9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E9" w:rsidRPr="0080560A" w:rsidRDefault="002D5EE9" w:rsidP="0051018E">
            <w:pPr>
              <w:rPr>
                <w:rFonts w:cs="TrebuchetMS"/>
              </w:rPr>
            </w:pPr>
            <w:r w:rsidRPr="0080560A">
              <w:rPr>
                <w:rStyle w:val="FontStyle65"/>
                <w:lang w:val="en-US"/>
              </w:rPr>
              <w:t>Development and Maintenance of Relationship with Stakeholders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 w:rsidP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 w:rsidP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 w:rsidP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bidi="hi-IN"/>
              </w:rPr>
              <w:t>5(1)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12 Marks</w:t>
            </w:r>
          </w:p>
        </w:tc>
      </w:tr>
      <w:tr w:rsidR="002D5EE9" w:rsidTr="002D5EE9"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lang w:val="en-US" w:bidi="hi-IN"/>
              </w:rPr>
              <w:t>TOTAL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 w:rsidP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(14 Questions) &amp; 30 Marks</w:t>
            </w:r>
          </w:p>
        </w:tc>
      </w:tr>
    </w:tbl>
    <w:p w:rsidR="002D5EE9" w:rsidRDefault="002D5EE9" w:rsidP="002D5EE9"/>
    <w:p w:rsidR="002D5EE9" w:rsidRDefault="002D5EE9" w:rsidP="002D5EE9">
      <w:pPr>
        <w:jc w:val="center"/>
        <w:rPr>
          <w:b/>
        </w:rPr>
      </w:pPr>
      <w:r w:rsidRPr="007731DA">
        <w:rPr>
          <w:b/>
          <w:sz w:val="24"/>
        </w:rPr>
        <w:t>SECURITY</w:t>
      </w:r>
      <w:r>
        <w:rPr>
          <w:b/>
        </w:rPr>
        <w:t xml:space="preserve"> – SECOND TERM (SA 2)</w:t>
      </w:r>
    </w:p>
    <w:tbl>
      <w:tblPr>
        <w:tblStyle w:val="TableGrid"/>
        <w:tblW w:w="9720" w:type="dxa"/>
        <w:tblLayout w:type="fixed"/>
        <w:tblLook w:val="04A0" w:firstRow="1" w:lastRow="0" w:firstColumn="1" w:lastColumn="0" w:noHBand="0" w:noVBand="1"/>
      </w:tblPr>
      <w:tblGrid>
        <w:gridCol w:w="903"/>
        <w:gridCol w:w="2732"/>
        <w:gridCol w:w="1120"/>
        <w:gridCol w:w="1134"/>
        <w:gridCol w:w="992"/>
        <w:gridCol w:w="992"/>
        <w:gridCol w:w="1847"/>
      </w:tblGrid>
      <w:tr w:rsidR="002D5EE9" w:rsidTr="002D5EE9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E9" w:rsidRDefault="002D5EE9" w:rsidP="0051018E">
            <w:pPr>
              <w:pStyle w:val="Style39"/>
              <w:widowControl/>
              <w:spacing w:line="240" w:lineRule="auto"/>
              <w:rPr>
                <w:rStyle w:val="FontStyle65"/>
                <w:lang w:val="en-US" w:eastAsia="en-US"/>
              </w:rPr>
            </w:pPr>
            <w:r>
              <w:rPr>
                <w:rStyle w:val="FontStyle65"/>
                <w:lang w:val="en-US" w:eastAsia="en-US"/>
              </w:rPr>
              <w:t>Occupational Health and Safety Procedures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 w:rsidP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E9" w:rsidRDefault="002D5E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6 Marks</w:t>
            </w:r>
          </w:p>
        </w:tc>
      </w:tr>
      <w:tr w:rsidR="002D5EE9" w:rsidTr="002D5EE9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E9" w:rsidRDefault="002D5EE9" w:rsidP="0051018E">
            <w:pPr>
              <w:pStyle w:val="Style39"/>
              <w:widowControl/>
              <w:spacing w:line="240" w:lineRule="auto"/>
              <w:rPr>
                <w:rStyle w:val="FontStyle65"/>
                <w:lang w:val="en-US" w:eastAsia="en-US"/>
              </w:rPr>
            </w:pPr>
            <w:r>
              <w:rPr>
                <w:rStyle w:val="FontStyle65"/>
                <w:lang w:val="en-US" w:eastAsia="en-US"/>
              </w:rPr>
              <w:t>Observing and Monitoring People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 w:rsidP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 w:rsidP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E9" w:rsidRDefault="002D5E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6 Marks</w:t>
            </w:r>
          </w:p>
        </w:tc>
      </w:tr>
      <w:tr w:rsidR="002D5EE9" w:rsidTr="002D5EE9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E9" w:rsidRDefault="002D5EE9" w:rsidP="0051018E">
            <w:pPr>
              <w:pStyle w:val="Style39"/>
              <w:widowControl/>
              <w:spacing w:line="240" w:lineRule="auto"/>
              <w:rPr>
                <w:rStyle w:val="FontStyle65"/>
                <w:lang w:val="en-US" w:eastAsia="en-US"/>
              </w:rPr>
            </w:pPr>
            <w:r>
              <w:rPr>
                <w:rStyle w:val="FontStyle65"/>
                <w:lang w:val="en-US" w:eastAsia="en-US"/>
              </w:rPr>
              <w:t>First Aid at Workplace (Basic)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 w:rsidP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10 Marks</w:t>
            </w:r>
          </w:p>
        </w:tc>
      </w:tr>
      <w:tr w:rsidR="002D5EE9" w:rsidTr="002D5EE9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E9" w:rsidRDefault="002D5EE9" w:rsidP="0051018E">
            <w:pPr>
              <w:pStyle w:val="Style39"/>
              <w:widowControl/>
              <w:spacing w:line="240" w:lineRule="auto"/>
              <w:rPr>
                <w:rStyle w:val="FontStyle65"/>
                <w:lang w:val="en-US" w:eastAsia="en-US"/>
              </w:rPr>
            </w:pPr>
            <w:r>
              <w:rPr>
                <w:rStyle w:val="FontStyle65"/>
                <w:lang w:val="en-US" w:eastAsia="en-US"/>
              </w:rPr>
              <w:t>Work Integrated Learning- Security Services - L1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 w:rsidP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8 Marks</w:t>
            </w:r>
          </w:p>
        </w:tc>
      </w:tr>
      <w:tr w:rsidR="002D5EE9" w:rsidTr="002D5EE9">
        <w:tc>
          <w:tcPr>
            <w:tcW w:w="3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lang w:val="en-US" w:bidi="hi-IN"/>
              </w:rPr>
              <w:t>TOTAL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 w:rsidP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1(5)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 w:rsidP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5(1)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E9" w:rsidRDefault="002D5EE9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(14 Questions) &amp; 30 Marks</w:t>
            </w:r>
          </w:p>
        </w:tc>
      </w:tr>
    </w:tbl>
    <w:p w:rsidR="002D5EE9" w:rsidRDefault="002D5EE9"/>
    <w:sectPr w:rsidR="002D5EE9" w:rsidSect="004E5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A5DB6"/>
    <w:multiLevelType w:val="hybridMultilevel"/>
    <w:tmpl w:val="83107D36"/>
    <w:lvl w:ilvl="0" w:tplc="B3147636">
      <w:numFmt w:val="bullet"/>
      <w:lvlText w:val="-"/>
      <w:lvlJc w:val="left"/>
      <w:pPr>
        <w:ind w:left="720" w:hanging="360"/>
      </w:pPr>
      <w:rPr>
        <w:rFonts w:ascii="TrebuchetMS" w:eastAsiaTheme="minorHAnsi" w:hAnsi="TrebuchetMS" w:cs="Trebuchet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411816"/>
    <w:multiLevelType w:val="hybridMultilevel"/>
    <w:tmpl w:val="44083F86"/>
    <w:lvl w:ilvl="0" w:tplc="1E88A318">
      <w:numFmt w:val="bullet"/>
      <w:lvlText w:val="-"/>
      <w:lvlJc w:val="left"/>
      <w:pPr>
        <w:ind w:left="720" w:hanging="360"/>
      </w:pPr>
      <w:rPr>
        <w:rFonts w:ascii="TrebuchetMS" w:eastAsiaTheme="minorHAnsi" w:hAnsi="TrebuchetMS" w:cs="TrebuchetM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ED0682"/>
    <w:multiLevelType w:val="hybridMultilevel"/>
    <w:tmpl w:val="86F29C92"/>
    <w:lvl w:ilvl="0" w:tplc="DE702E3E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rebuchet MS" w:hint="default"/>
        <w:color w:val="00000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A3535C"/>
    <w:multiLevelType w:val="singleLevel"/>
    <w:tmpl w:val="49EC309A"/>
    <w:lvl w:ilvl="0">
      <w:start w:val="1"/>
      <w:numFmt w:val="decimal"/>
      <w:lvlText w:val="%1."/>
      <w:legacy w:legacy="1" w:legacySpace="0" w:legacyIndent="427"/>
      <w:lvlJc w:val="left"/>
      <w:rPr>
        <w:rFonts w:ascii="Book Antiqua" w:hAnsi="Book Antiqua" w:cs="Book Antiqua" w:hint="default"/>
      </w:rPr>
    </w:lvl>
  </w:abstractNum>
  <w:abstractNum w:abstractNumId="4">
    <w:nsid w:val="723A7335"/>
    <w:multiLevelType w:val="hybridMultilevel"/>
    <w:tmpl w:val="BC5A7ED2"/>
    <w:lvl w:ilvl="0" w:tplc="B9FC99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B401D6"/>
    <w:multiLevelType w:val="hybridMultilevel"/>
    <w:tmpl w:val="5E5C8B8E"/>
    <w:lvl w:ilvl="0" w:tplc="674896D8">
      <w:numFmt w:val="bullet"/>
      <w:lvlText w:val="-"/>
      <w:lvlJc w:val="left"/>
      <w:pPr>
        <w:ind w:left="720" w:hanging="360"/>
      </w:pPr>
      <w:rPr>
        <w:rFonts w:ascii="TrebuchetMS" w:eastAsiaTheme="minorHAnsi" w:hAnsi="TrebuchetMS" w:cs="TrebuchetMS" w:hint="default"/>
        <w:sz w:val="24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808BD"/>
    <w:rsid w:val="000A1B0B"/>
    <w:rsid w:val="00102274"/>
    <w:rsid w:val="00126845"/>
    <w:rsid w:val="001808BD"/>
    <w:rsid w:val="00181196"/>
    <w:rsid w:val="00271AFB"/>
    <w:rsid w:val="00292AB2"/>
    <w:rsid w:val="002D5EE9"/>
    <w:rsid w:val="0039416F"/>
    <w:rsid w:val="00397180"/>
    <w:rsid w:val="003A4B61"/>
    <w:rsid w:val="003A5DAA"/>
    <w:rsid w:val="003E3DD4"/>
    <w:rsid w:val="004E53F0"/>
    <w:rsid w:val="00536342"/>
    <w:rsid w:val="0057585B"/>
    <w:rsid w:val="00586806"/>
    <w:rsid w:val="00646402"/>
    <w:rsid w:val="006C725E"/>
    <w:rsid w:val="006E7F4C"/>
    <w:rsid w:val="00757556"/>
    <w:rsid w:val="007A6F97"/>
    <w:rsid w:val="007D0B9C"/>
    <w:rsid w:val="0080560A"/>
    <w:rsid w:val="008B1527"/>
    <w:rsid w:val="008B1B12"/>
    <w:rsid w:val="008B355D"/>
    <w:rsid w:val="008B6B49"/>
    <w:rsid w:val="00922D10"/>
    <w:rsid w:val="00952092"/>
    <w:rsid w:val="00983F8A"/>
    <w:rsid w:val="009B3EE2"/>
    <w:rsid w:val="009B77C9"/>
    <w:rsid w:val="009D667D"/>
    <w:rsid w:val="00A14E38"/>
    <w:rsid w:val="00A60863"/>
    <w:rsid w:val="00A6294D"/>
    <w:rsid w:val="00AE0D00"/>
    <w:rsid w:val="00B04980"/>
    <w:rsid w:val="00B0498F"/>
    <w:rsid w:val="00B13588"/>
    <w:rsid w:val="00BB303A"/>
    <w:rsid w:val="00BF5AF5"/>
    <w:rsid w:val="00CD37F8"/>
    <w:rsid w:val="00D208FD"/>
    <w:rsid w:val="00D2501D"/>
    <w:rsid w:val="00D64FA9"/>
    <w:rsid w:val="00DA4584"/>
    <w:rsid w:val="00E60734"/>
    <w:rsid w:val="00E6519D"/>
    <w:rsid w:val="00F20CD1"/>
    <w:rsid w:val="00F411A0"/>
    <w:rsid w:val="00F6370D"/>
    <w:rsid w:val="00F9564F"/>
    <w:rsid w:val="00FB6567"/>
    <w:rsid w:val="00FB7B30"/>
    <w:rsid w:val="00FC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3F0"/>
  </w:style>
  <w:style w:type="paragraph" w:styleId="Heading2">
    <w:name w:val="heading 2"/>
    <w:basedOn w:val="Normal"/>
    <w:next w:val="Normal"/>
    <w:link w:val="Heading2Char"/>
    <w:uiPriority w:val="99"/>
    <w:qFormat/>
    <w:rsid w:val="00D2501D"/>
    <w:pPr>
      <w:keepNext/>
      <w:widowControl w:val="0"/>
      <w:suppressAutoHyphens/>
      <w:spacing w:after="0" w:line="240" w:lineRule="auto"/>
      <w:outlineLvl w:val="1"/>
    </w:pPr>
    <w:rPr>
      <w:rFonts w:ascii="Trebuchet MS" w:eastAsia="Times New Roman" w:hAnsi="Trebuchet MS" w:cs="Trebuchet MS"/>
      <w:b/>
      <w:bCs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8BD"/>
    <w:pPr>
      <w:spacing w:after="0" w:line="240" w:lineRule="auto"/>
    </w:pPr>
    <w:rPr>
      <w:rFonts w:eastAsiaTheme="minorHAnsi"/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08BD"/>
    <w:pPr>
      <w:ind w:left="720"/>
      <w:contextualSpacing/>
    </w:pPr>
    <w:rPr>
      <w:rFonts w:eastAsiaTheme="minorHAnsi"/>
      <w:lang w:val="en-IN"/>
    </w:rPr>
  </w:style>
  <w:style w:type="character" w:customStyle="1" w:styleId="Heading2Char">
    <w:name w:val="Heading 2 Char"/>
    <w:basedOn w:val="DefaultParagraphFont"/>
    <w:link w:val="Heading2"/>
    <w:uiPriority w:val="99"/>
    <w:rsid w:val="00D2501D"/>
    <w:rPr>
      <w:rFonts w:ascii="Trebuchet MS" w:eastAsia="Times New Roman" w:hAnsi="Trebuchet MS" w:cs="Trebuchet MS"/>
      <w:b/>
      <w:bCs/>
      <w:kern w:val="1"/>
      <w:sz w:val="24"/>
      <w:szCs w:val="24"/>
      <w:lang w:eastAsia="hi-IN" w:bidi="hi-IN"/>
    </w:rPr>
  </w:style>
  <w:style w:type="character" w:customStyle="1" w:styleId="FontStyle65">
    <w:name w:val="Font Style65"/>
    <w:basedOn w:val="DefaultParagraphFont"/>
    <w:uiPriority w:val="99"/>
    <w:rsid w:val="0080560A"/>
    <w:rPr>
      <w:rFonts w:ascii="Trebuchet MS" w:hAnsi="Trebuchet MS" w:cs="Trebuchet MS"/>
      <w:color w:val="000000"/>
      <w:sz w:val="22"/>
      <w:szCs w:val="22"/>
    </w:rPr>
  </w:style>
  <w:style w:type="paragraph" w:customStyle="1" w:styleId="Style39">
    <w:name w:val="Style39"/>
    <w:basedOn w:val="Normal"/>
    <w:uiPriority w:val="99"/>
    <w:rsid w:val="0080560A"/>
    <w:pPr>
      <w:widowControl w:val="0"/>
      <w:autoSpaceDE w:val="0"/>
      <w:autoSpaceDN w:val="0"/>
      <w:adjustRightInd w:val="0"/>
      <w:spacing w:after="0" w:line="322" w:lineRule="exact"/>
    </w:pPr>
    <w:rPr>
      <w:rFonts w:ascii="Calibri" w:hAnsi="Calibri" w:cs="Times New Roman"/>
      <w:sz w:val="24"/>
      <w:szCs w:val="24"/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63F72-DA19-4395-BB37-E3E6FADA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Lenovo</cp:lastModifiedBy>
  <cp:revision>49</cp:revision>
  <dcterms:created xsi:type="dcterms:W3CDTF">2013-08-30T08:35:00Z</dcterms:created>
  <dcterms:modified xsi:type="dcterms:W3CDTF">2015-09-02T07:29:00Z</dcterms:modified>
</cp:coreProperties>
</file>